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E89" w:rsidRDefault="00EC5E89" w:rsidP="00CF1098">
      <w:pPr>
        <w:jc w:val="center"/>
      </w:pPr>
      <w:r>
        <w:t>AVVISO PUBBLICO</w:t>
      </w:r>
    </w:p>
    <w:p w:rsidR="00EC5E89" w:rsidRDefault="00EC5E89" w:rsidP="00EC5E89">
      <w:r>
        <w:t xml:space="preserve">Per indagine </w:t>
      </w:r>
      <w:r w:rsidR="00DE5509">
        <w:t>l’</w:t>
      </w:r>
      <w:r>
        <w:t xml:space="preserve"> affidamento diretto del </w:t>
      </w:r>
      <w:r w:rsidR="002F11CA">
        <w:t xml:space="preserve"> </w:t>
      </w:r>
      <w:r>
        <w:t>servizio di brokeraggio</w:t>
      </w:r>
      <w:r w:rsidR="00DE5509">
        <w:t xml:space="preserve"> </w:t>
      </w:r>
      <w:r>
        <w:t>assicurativo per i</w:t>
      </w:r>
      <w:r w:rsidR="00DE5509">
        <w:t>l</w:t>
      </w:r>
      <w:r>
        <w:t xml:space="preserve"> Comune d</w:t>
      </w:r>
      <w:r w:rsidR="00DE5509">
        <w:t xml:space="preserve"> </w:t>
      </w:r>
      <w:proofErr w:type="spellStart"/>
      <w:r>
        <w:t>iCassino</w:t>
      </w:r>
      <w:proofErr w:type="spellEnd"/>
      <w:r w:rsidR="00DE5509" w:rsidRPr="00DE5509">
        <w:t xml:space="preserve"> </w:t>
      </w:r>
      <w:r w:rsidR="00DE5509">
        <w:t>ai sensi dell’</w:t>
      </w:r>
      <w:proofErr w:type="spellStart"/>
      <w:r w:rsidR="00DE5509">
        <w:t>art…</w:t>
      </w:r>
      <w:proofErr w:type="spellEnd"/>
      <w:r w:rsidR="00A1723C">
        <w:t xml:space="preserve"> 36 comma 2 lett. a) </w:t>
      </w:r>
      <w:r w:rsidR="00DE5509">
        <w:t xml:space="preserve">del </w:t>
      </w:r>
      <w:proofErr w:type="spellStart"/>
      <w:r w:rsidR="00DE5509">
        <w:t>dlgs</w:t>
      </w:r>
      <w:proofErr w:type="spellEnd"/>
      <w:r w:rsidR="00DE5509">
        <w:t xml:space="preserve"> 50/2016</w:t>
      </w:r>
    </w:p>
    <w:p w:rsidR="00EC5E89" w:rsidRDefault="00EC5E89" w:rsidP="00EC5E89">
      <w:r>
        <w:t>CIG:</w:t>
      </w:r>
      <w:r w:rsidR="00C84E06">
        <w:t xml:space="preserve">  ZDC2931D42</w:t>
      </w:r>
    </w:p>
    <w:p w:rsidR="00EC5E89" w:rsidRPr="00CF1098" w:rsidRDefault="00EC5E89" w:rsidP="00DE5509">
      <w:pPr>
        <w:jc w:val="center"/>
        <w:rPr>
          <w:b/>
        </w:rPr>
      </w:pPr>
      <w:r w:rsidRPr="00CF1098">
        <w:rPr>
          <w:b/>
        </w:rPr>
        <w:t xml:space="preserve">Il </w:t>
      </w:r>
      <w:r w:rsidR="00451B38" w:rsidRPr="00CF1098">
        <w:rPr>
          <w:b/>
        </w:rPr>
        <w:t>S</w:t>
      </w:r>
      <w:r w:rsidRPr="00CF1098">
        <w:rPr>
          <w:b/>
        </w:rPr>
        <w:t>egretario Generale</w:t>
      </w:r>
    </w:p>
    <w:p w:rsidR="00451B38" w:rsidRPr="00CF1098" w:rsidRDefault="00451B38" w:rsidP="00DE5509">
      <w:pPr>
        <w:jc w:val="center"/>
        <w:rPr>
          <w:b/>
        </w:rPr>
      </w:pPr>
      <w:r w:rsidRPr="00CF1098">
        <w:rPr>
          <w:b/>
        </w:rPr>
        <w:t>Responsabile dell’Ufficio Legale-</w:t>
      </w:r>
    </w:p>
    <w:p w:rsidR="00451B38" w:rsidRDefault="00D24246" w:rsidP="00EC0E7A">
      <w:pPr>
        <w:jc w:val="both"/>
      </w:pPr>
      <w:r>
        <w:t>RICHIAMA</w:t>
      </w:r>
      <w:r w:rsidR="00EC5E89">
        <w:t>TA la propria determinazione n</w:t>
      </w:r>
      <w:r w:rsidR="007E3625">
        <w:t xml:space="preserve">. 1063 </w:t>
      </w:r>
      <w:r w:rsidR="00EC5E89">
        <w:t xml:space="preserve">del </w:t>
      </w:r>
      <w:r w:rsidR="007E3625">
        <w:t>31/07/2019</w:t>
      </w:r>
      <w:r w:rsidR="00EC5E89">
        <w:t>,</w:t>
      </w:r>
      <w:r w:rsidR="00CF1098">
        <w:t xml:space="preserve"> di modifica della precedente determinazione 767 del 10/06/2019</w:t>
      </w:r>
      <w:r w:rsidR="00EC5E89">
        <w:t xml:space="preserve"> con la quale si dispo</w:t>
      </w:r>
      <w:r w:rsidR="00451B38">
        <w:t xml:space="preserve">se </w:t>
      </w:r>
      <w:r w:rsidR="00EC5E89">
        <w:t xml:space="preserve"> di procedere</w:t>
      </w:r>
      <w:r w:rsidR="00CF1098">
        <w:t xml:space="preserve"> </w:t>
      </w:r>
      <w:r w:rsidR="00EC5E89">
        <w:t>all</w:t>
      </w:r>
      <w:r w:rsidR="00451B38">
        <w:t>’</w:t>
      </w:r>
      <w:r w:rsidR="00AA255E">
        <w:t xml:space="preserve"> affidam</w:t>
      </w:r>
      <w:r w:rsidR="00EC5E89">
        <w:t>ento del servizio di brokeraggio assicurativo per il Comune d</w:t>
      </w:r>
      <w:r w:rsidR="00451B38">
        <w:t xml:space="preserve">i </w:t>
      </w:r>
      <w:r w:rsidR="00EC5E89">
        <w:t>Cassino,</w:t>
      </w:r>
      <w:r w:rsidR="00451B38">
        <w:t xml:space="preserve"> e si </w:t>
      </w:r>
      <w:r w:rsidR="00EC5E89">
        <w:t>appro</w:t>
      </w:r>
      <w:r w:rsidR="00451B38">
        <w:t>v</w:t>
      </w:r>
      <w:r w:rsidR="00EC5E89">
        <w:t>a</w:t>
      </w:r>
      <w:r w:rsidR="00451B38">
        <w:t xml:space="preserve">va </w:t>
      </w:r>
      <w:r w:rsidR="00EC5E89">
        <w:t xml:space="preserve"> il relativo Capitolato Tecnico ;</w:t>
      </w:r>
    </w:p>
    <w:p w:rsidR="00451B38" w:rsidRPr="00CF1098" w:rsidRDefault="00451B38" w:rsidP="008D1879">
      <w:pPr>
        <w:jc w:val="center"/>
        <w:rPr>
          <w:b/>
        </w:rPr>
      </w:pPr>
      <w:r w:rsidRPr="00CF1098">
        <w:rPr>
          <w:b/>
        </w:rPr>
        <w:t>R</w:t>
      </w:r>
      <w:r w:rsidR="00EC5E89" w:rsidRPr="00CF1098">
        <w:rPr>
          <w:b/>
        </w:rPr>
        <w:t>ENDE NOTO</w:t>
      </w:r>
    </w:p>
    <w:p w:rsidR="00451B38" w:rsidRDefault="00451B38" w:rsidP="00CF1098">
      <w:pPr>
        <w:spacing w:line="276" w:lineRule="auto"/>
        <w:jc w:val="both"/>
      </w:pPr>
      <w:r>
        <w:t>Il Comune di Cassino intende procedere  all’affidamento diretto dell’incarico di consulenza e brokeraggio</w:t>
      </w:r>
    </w:p>
    <w:p w:rsidR="00451B38" w:rsidRDefault="00451B38" w:rsidP="00CF1098">
      <w:pPr>
        <w:spacing w:line="276" w:lineRule="auto"/>
        <w:jc w:val="both"/>
      </w:pPr>
      <w:r>
        <w:t xml:space="preserve">assicurativo  ai sensi dell’art </w:t>
      </w:r>
      <w:r w:rsidR="00AA255E">
        <w:t>. 36 comma 2 lett. a)</w:t>
      </w:r>
      <w:r>
        <w:t xml:space="preserve"> del </w:t>
      </w:r>
      <w:proofErr w:type="spellStart"/>
      <w:r>
        <w:t>Dlgs</w:t>
      </w:r>
      <w:proofErr w:type="spellEnd"/>
      <w:r>
        <w:t xml:space="preserve"> 50/2016  perla durata massima di anni tre decorrenti dalla data di sottoscrizione del r</w:t>
      </w:r>
      <w:r w:rsidR="00C84E06">
        <w:t>elativo contratto.</w:t>
      </w:r>
    </w:p>
    <w:p w:rsidR="00EC5E89" w:rsidRDefault="00EC5E89" w:rsidP="00451B38">
      <w:pPr>
        <w:jc w:val="center"/>
      </w:pPr>
    </w:p>
    <w:p w:rsidR="00EC5E89" w:rsidRDefault="00451B38" w:rsidP="00EC5E89">
      <w:r>
        <w:t>- ENTE APPALTANTE</w:t>
      </w:r>
      <w:r w:rsidR="00EC5E89">
        <w:t>:</w:t>
      </w:r>
      <w:r>
        <w:t xml:space="preserve"> </w:t>
      </w:r>
      <w:r w:rsidR="00EC5E89">
        <w:t>Comune di</w:t>
      </w:r>
      <w:r w:rsidR="00AA255E">
        <w:t xml:space="preserve"> </w:t>
      </w:r>
      <w:r w:rsidR="00EC5E89">
        <w:t>Cassino</w:t>
      </w:r>
    </w:p>
    <w:p w:rsidR="00EC5E89" w:rsidRDefault="00AA255E" w:rsidP="00EC5E89">
      <w:proofErr w:type="spellStart"/>
      <w:r>
        <w:t>P.zza</w:t>
      </w:r>
      <w:proofErr w:type="spellEnd"/>
      <w:r>
        <w:t xml:space="preserve">  De Gasperi</w:t>
      </w:r>
    </w:p>
    <w:p w:rsidR="00EC5E89" w:rsidRPr="00EC5E89" w:rsidRDefault="00EC5E89" w:rsidP="00EC5E89">
      <w:r w:rsidRPr="00EC5E89">
        <w:t>Tel.</w:t>
      </w:r>
      <w:r w:rsidR="00AA255E">
        <w:t xml:space="preserve">  </w:t>
      </w:r>
      <w:r w:rsidRPr="00EC5E89">
        <w:t xml:space="preserve"> </w:t>
      </w:r>
      <w:r w:rsidR="00AA255E">
        <w:t>0776/298474</w:t>
      </w:r>
      <w:r w:rsidRPr="00EC5E89">
        <w:t xml:space="preserve"> </w:t>
      </w:r>
    </w:p>
    <w:p w:rsidR="00AA255E" w:rsidRPr="00A65BCB" w:rsidRDefault="00EC5E89" w:rsidP="00AA255E">
      <w:pPr>
        <w:tabs>
          <w:tab w:val="left" w:pos="5535"/>
        </w:tabs>
        <w:rPr>
          <w:lang w:val="en-US"/>
        </w:rPr>
      </w:pPr>
      <w:r>
        <w:t xml:space="preserve">Indirizzo </w:t>
      </w:r>
      <w:r w:rsidR="00AA255E">
        <w:t xml:space="preserve">: </w:t>
      </w:r>
      <w:r w:rsidR="00AA255E" w:rsidRPr="00B85103">
        <w:rPr>
          <w:lang w:val="en-US"/>
        </w:rPr>
        <w:t xml:space="preserve">P.E.C.: </w:t>
      </w:r>
      <w:hyperlink r:id="rId4" w:history="1">
        <w:r w:rsidR="00AA255E" w:rsidRPr="00B85103">
          <w:rPr>
            <w:rStyle w:val="Collegamentoipertestuale"/>
            <w:lang w:val="en-US"/>
          </w:rPr>
          <w:t>servizio.protocollo@comune</w:t>
        </w:r>
      </w:hyperlink>
      <w:r w:rsidR="00AA255E" w:rsidRPr="00B85103">
        <w:rPr>
          <w:lang w:val="en-US"/>
        </w:rPr>
        <w:t>cassino.telecompost</w:t>
      </w:r>
      <w:r w:rsidR="00AA255E">
        <w:rPr>
          <w:lang w:val="en-US"/>
        </w:rPr>
        <w:t>.it</w:t>
      </w:r>
    </w:p>
    <w:p w:rsidR="00EC5E89" w:rsidRDefault="00EC5E89" w:rsidP="00EC5E89"/>
    <w:p w:rsidR="00EC5E89" w:rsidRDefault="00EC5E89" w:rsidP="00EC5E89">
      <w:r>
        <w:t>2) Oggetto dell' Appalto: Affidamento del servizio di brokeraggio.</w:t>
      </w:r>
    </w:p>
    <w:p w:rsidR="00EC5E89" w:rsidRDefault="00EC5E89" w:rsidP="00EC5E89">
      <w:r>
        <w:t>BREVE DESCRIZIONE DEL SERVIZIO</w:t>
      </w:r>
    </w:p>
    <w:p w:rsidR="00EC5E89" w:rsidRDefault="00EC5E89" w:rsidP="00EC5E89">
      <w:r>
        <w:t xml:space="preserve">La descrizione del servizio è dettagliatamente riportata nel capitolato tecnico allegato </w:t>
      </w:r>
      <w:r w:rsidR="00CF1098">
        <w:t>alla determina dirigenziale n.  767</w:t>
      </w:r>
      <w:r>
        <w:t xml:space="preserve"> del </w:t>
      </w:r>
      <w:r w:rsidR="00CF1098">
        <w:t xml:space="preserve"> 10/06/2019</w:t>
      </w:r>
    </w:p>
    <w:p w:rsidR="00EC5E89" w:rsidRDefault="00EC5E89" w:rsidP="00EC5E89"/>
    <w:p w:rsidR="00EC5E89" w:rsidRDefault="00EC5E89" w:rsidP="00EC5E89">
      <w:r>
        <w:t>MONTE PREMIO ANNUO</w:t>
      </w:r>
    </w:p>
    <w:p w:rsidR="00EC5E89" w:rsidRDefault="00EC5E89" w:rsidP="00EC5E89">
      <w:r>
        <w:t xml:space="preserve">che il Comune di </w:t>
      </w:r>
      <w:r w:rsidR="00CF1098">
        <w:t>C</w:t>
      </w:r>
      <w:r w:rsidR="00F163F9">
        <w:t xml:space="preserve">assino </w:t>
      </w:r>
      <w:r>
        <w:t xml:space="preserve"> intende affidare al broker un monte premi complessivo annuo con</w:t>
      </w:r>
    </w:p>
    <w:p w:rsidR="00EC5E89" w:rsidRDefault="00F163F9" w:rsidP="00EC5E89">
      <w:r>
        <w:t xml:space="preserve">di </w:t>
      </w:r>
      <w:r w:rsidRPr="00F163F9">
        <w:t xml:space="preserve"> € 183.612,53 </w:t>
      </w:r>
      <w:r w:rsidR="003D3718">
        <w:t>.</w:t>
      </w:r>
      <w:r>
        <w:t>per</w:t>
      </w:r>
      <w:r w:rsidR="00EC5E89">
        <w:t xml:space="preserve"> la gestione dei seguenti rami:</w:t>
      </w:r>
    </w:p>
    <w:p w:rsidR="00F163F9" w:rsidRDefault="00451B38" w:rsidP="00F163F9">
      <w:r>
        <w:t>responsabilità civile terzi</w:t>
      </w:r>
      <w:r>
        <w:tab/>
      </w:r>
    </w:p>
    <w:p w:rsidR="00F163F9" w:rsidRDefault="00451B38" w:rsidP="00F163F9">
      <w:r>
        <w:t>libro matricola auto</w:t>
      </w:r>
      <w:r>
        <w:tab/>
      </w:r>
    </w:p>
    <w:p w:rsidR="00F163F9" w:rsidRDefault="00451B38" w:rsidP="00F163F9">
      <w:r>
        <w:t>infortuni conducente</w:t>
      </w:r>
    </w:p>
    <w:p w:rsidR="00F163F9" w:rsidRDefault="00451B38" w:rsidP="00F163F9">
      <w:proofErr w:type="spellStart"/>
      <w:r>
        <w:t>all</w:t>
      </w:r>
      <w:proofErr w:type="spellEnd"/>
      <w:r>
        <w:t xml:space="preserve"> </w:t>
      </w:r>
      <w:proofErr w:type="spellStart"/>
      <w:r>
        <w:t>risks</w:t>
      </w:r>
      <w:proofErr w:type="spellEnd"/>
      <w:r>
        <w:t xml:space="preserve"> </w:t>
      </w:r>
      <w:proofErr w:type="spellStart"/>
      <w:r>
        <w:t>property</w:t>
      </w:r>
      <w:proofErr w:type="spellEnd"/>
    </w:p>
    <w:p w:rsidR="00451B38" w:rsidRDefault="00451B38" w:rsidP="00EC5E89">
      <w:r>
        <w:t>infortuni amministratori</w:t>
      </w:r>
    </w:p>
    <w:p w:rsidR="00EC5E89" w:rsidRDefault="00EC5E89" w:rsidP="00EC5E89">
      <w:r>
        <w:t xml:space="preserve"> REQUISITI </w:t>
      </w:r>
      <w:proofErr w:type="spellStart"/>
      <w:r>
        <w:t>DI</w:t>
      </w:r>
      <w:proofErr w:type="spellEnd"/>
      <w:r>
        <w:t xml:space="preserve"> PARTECIPAZIONE</w:t>
      </w:r>
    </w:p>
    <w:p w:rsidR="003D3718" w:rsidRDefault="00CF1098" w:rsidP="00EC5E89">
      <w:r>
        <w:lastRenderedPageBreak/>
        <w:t>I requisiti di partecipa</w:t>
      </w:r>
      <w:r w:rsidR="003D3718">
        <w:t xml:space="preserve">zione sono tutti elencati nel capitolato tecnico </w:t>
      </w:r>
    </w:p>
    <w:p w:rsidR="00EC5E89" w:rsidRDefault="00EC5E89" w:rsidP="00EC5E89">
      <w:r>
        <w:t>MODALITA' E TERMINI</w:t>
      </w:r>
    </w:p>
    <w:p w:rsidR="00EC5E89" w:rsidRDefault="00EC5E89" w:rsidP="00D1070D">
      <w:pPr>
        <w:jc w:val="both"/>
      </w:pPr>
      <w:r>
        <w:t>I compensi del Broker, come da consuetudine di mercato, resteranno a intero ed esclusivo carico</w:t>
      </w:r>
    </w:p>
    <w:p w:rsidR="00EC5E89" w:rsidRDefault="00EC5E89" w:rsidP="00D1070D">
      <w:pPr>
        <w:jc w:val="both"/>
      </w:pPr>
      <w:r>
        <w:t>delle compagnie di assicurazione e nulla sar</w:t>
      </w:r>
      <w:r w:rsidR="00451B38">
        <w:t>à</w:t>
      </w:r>
      <w:r>
        <w:t xml:space="preserve"> dovuto da quest</w:t>
      </w:r>
      <w:r w:rsidR="00432E27">
        <w:t xml:space="preserve">o Ente al Broker per </w:t>
      </w:r>
      <w:proofErr w:type="spellStart"/>
      <w:r w:rsidR="00432E27">
        <w:t>Ie</w:t>
      </w:r>
      <w:proofErr w:type="spellEnd"/>
      <w:r w:rsidR="00432E27">
        <w:t xml:space="preserve"> attività</w:t>
      </w:r>
      <w:r w:rsidR="00451B38">
        <w:t xml:space="preserve"> </w:t>
      </w:r>
      <w:r>
        <w:t>prestate.</w:t>
      </w:r>
    </w:p>
    <w:p w:rsidR="008D1879" w:rsidRDefault="008D1879" w:rsidP="00D1070D">
      <w:pPr>
        <w:jc w:val="both"/>
      </w:pPr>
      <w:r>
        <w:t>1</w:t>
      </w:r>
      <w:r>
        <w:tab/>
        <w:t xml:space="preserve">I soggetti che intendono partecipare alla gara dovranno recapitare le proprie </w:t>
      </w:r>
      <w:r w:rsidRPr="00CF1098">
        <w:rPr>
          <w:b/>
        </w:rPr>
        <w:t xml:space="preserve">offerte entro le ore 12,00 del giorno </w:t>
      </w:r>
      <w:r w:rsidR="00CF1098" w:rsidRPr="00CF1098">
        <w:rPr>
          <w:b/>
        </w:rPr>
        <w:t>10/08/2019</w:t>
      </w:r>
      <w:r w:rsidRPr="00CF1098">
        <w:rPr>
          <w:b/>
        </w:rPr>
        <w:t>.</w:t>
      </w:r>
      <w:r>
        <w:t xml:space="preserve"> esclusivamente a mezzo del servizio postale, ovvero mediante agenzia di recapito autorizzata o corriere, all’Ufficio Protocollo del Comune di Cassino – Piazza De Gasperi n. 25.</w:t>
      </w:r>
    </w:p>
    <w:p w:rsidR="008D1879" w:rsidRDefault="008D1879" w:rsidP="00D1070D">
      <w:pPr>
        <w:jc w:val="both"/>
      </w:pPr>
      <w:r>
        <w:t>E’ altresì facoltà dei concorrenti la consegna a mano dei plichi, in orario d’ufficio al Servizio Protocollo Generale – che rilascerà – su specifica richiesta – ricevuta su fotocopia del plico. Ai fini dell’arrivo dei plichi farà fede il timbro e l’orario apposti dall’Ufficio Protocollo.</w:t>
      </w:r>
    </w:p>
    <w:p w:rsidR="008D1879" w:rsidRDefault="008D1879" w:rsidP="00D1070D">
      <w:pPr>
        <w:jc w:val="both"/>
      </w:pPr>
      <w:r>
        <w:t>-Trascorso il termine fissato per la presentazione dell’offerta non è riconosciuta valida alcuna altra offerta, anche se sostitutiva od aggiuntiva ad offerta precedente.</w:t>
      </w:r>
    </w:p>
    <w:p w:rsidR="008D1879" w:rsidRDefault="008D1879" w:rsidP="00D1070D">
      <w:pPr>
        <w:jc w:val="both"/>
      </w:pPr>
      <w:r>
        <w:t xml:space="preserve">L’offerta dovrà pervenire in un’unica busta chiusa e sigillata e controfirmata per tutti i </w:t>
      </w:r>
      <w:proofErr w:type="spellStart"/>
      <w:r>
        <w:t>lembti</w:t>
      </w:r>
      <w:proofErr w:type="spellEnd"/>
      <w:r>
        <w:t xml:space="preserve"> di chiusura, recante all’esterno, oltre al nominativo del mittente, la seguente dicitura: “Offerta per gara servizio di brokeraggio Assicurativo”.        </w:t>
      </w:r>
    </w:p>
    <w:p w:rsidR="008D1879" w:rsidRDefault="008D1879" w:rsidP="00D1070D">
      <w:pPr>
        <w:jc w:val="both"/>
      </w:pPr>
      <w:r>
        <w:t>Il recapito tempestivo del plico rimane ad esclusivo rischio del mittente, per cui l’Amministrazione aggiudicatrice non assume responsabilità alcuna qualora per qualsiasi motivo il plico medesimo non venga recapitato entro il termine perentorio stabilito dal bando di gara.</w:t>
      </w:r>
    </w:p>
    <w:p w:rsidR="008D1879" w:rsidRDefault="008D1879" w:rsidP="00D1070D">
      <w:pPr>
        <w:jc w:val="both"/>
      </w:pPr>
      <w:r>
        <w:t>Tutti i documenti, nessuno eccettuato, dovranno essere redatti ovvero tradotti in lingua italiana.</w:t>
      </w:r>
    </w:p>
    <w:p w:rsidR="008D1879" w:rsidRDefault="008D1879" w:rsidP="00D1070D">
      <w:pPr>
        <w:jc w:val="both"/>
      </w:pPr>
      <w:r>
        <w:t>La busta di partecipazione  dovrà contenere, a pena di esclusione, tutta la documentazione amministrativa richiesta per la partecipazione alla gara e due plichi, ugualmente sigillati e contrassegnati, con l’oggetto dell’appalto, recanti le seguenti diciture  “OFFERTA TECNICA”e “OFFERTA ECONOMICA “.</w:t>
      </w:r>
    </w:p>
    <w:p w:rsidR="00DE5509" w:rsidRDefault="00EC5E89" w:rsidP="00D1070D">
      <w:pPr>
        <w:jc w:val="both"/>
      </w:pPr>
      <w:r>
        <w:t xml:space="preserve">I soggetti interessati dovranno inviare la relativa </w:t>
      </w:r>
      <w:r w:rsidR="008D1879">
        <w:t xml:space="preserve">istanza </w:t>
      </w:r>
      <w:r w:rsidR="00F163F9">
        <w:t>,riportante dettagliatamente tutto quanto indicato nel capitolato</w:t>
      </w:r>
      <w:r w:rsidR="00451B38">
        <w:t>,</w:t>
      </w:r>
      <w:r w:rsidR="00F163F9">
        <w:t xml:space="preserve">  debitamente s</w:t>
      </w:r>
      <w:r>
        <w:t>ottoscritt</w:t>
      </w:r>
      <w:r w:rsidR="00F163F9">
        <w:t>a</w:t>
      </w:r>
      <w:r>
        <w:t>, a pena di esclusione, dal Rappresentante legale/Procuratore speciale e corredato da</w:t>
      </w:r>
      <w:r w:rsidR="00DE5509">
        <w:t xml:space="preserve"> </w:t>
      </w:r>
      <w:r>
        <w:t>fo</w:t>
      </w:r>
      <w:r w:rsidR="00CF1098">
        <w:t>tocopia di documento di identità</w:t>
      </w:r>
      <w:r>
        <w:t xml:space="preserve"> in</w:t>
      </w:r>
      <w:r w:rsidR="00CF1098">
        <w:t xml:space="preserve"> corso di validità</w:t>
      </w:r>
      <w:r>
        <w:t xml:space="preserve"> dello stesso.</w:t>
      </w:r>
    </w:p>
    <w:p w:rsidR="00D04F00" w:rsidRDefault="00EC5E89" w:rsidP="00D1070D">
      <w:pPr>
        <w:jc w:val="both"/>
      </w:pPr>
      <w:r>
        <w:t xml:space="preserve">Informazioni e chiarimenti relativi al presente avviso potranno essere richiesti </w:t>
      </w:r>
      <w:r w:rsidR="00D04F00">
        <w:t xml:space="preserve"> alla Sig.ra Mori Stefania – </w:t>
      </w:r>
      <w:proofErr w:type="spellStart"/>
      <w:r w:rsidR="00D04F00">
        <w:t>telef</w:t>
      </w:r>
      <w:proofErr w:type="spellEnd"/>
      <w:r w:rsidR="00D04F00">
        <w:t>. 0776/298448</w:t>
      </w:r>
      <w:r w:rsidR="00A1723C">
        <w:t>, responsabile del procedimento.</w:t>
      </w:r>
    </w:p>
    <w:p w:rsidR="00EC5E89" w:rsidRDefault="00EC5E89" w:rsidP="00D1070D">
      <w:pPr>
        <w:jc w:val="both"/>
      </w:pPr>
      <w:r>
        <w:t>TRATIAMENTO DEI DATI</w:t>
      </w:r>
    </w:p>
    <w:p w:rsidR="00CF1098" w:rsidRDefault="00EC5E89" w:rsidP="00D1070D">
      <w:pPr>
        <w:jc w:val="both"/>
      </w:pPr>
      <w:r>
        <w:t xml:space="preserve">Si informa che, ai sensi degli artt. 11 e 13 del D. </w:t>
      </w:r>
      <w:proofErr w:type="spellStart"/>
      <w:r>
        <w:t>Lgs</w:t>
      </w:r>
      <w:proofErr w:type="spellEnd"/>
      <w:r>
        <w:t xml:space="preserve"> n. 196/2003 il trattamento dei dati personali</w:t>
      </w:r>
      <w:r w:rsidR="008D1879">
        <w:t xml:space="preserve"> </w:t>
      </w:r>
      <w:r w:rsidR="00CF1098">
        <w:t>sarà improntato a lice</w:t>
      </w:r>
      <w:r w:rsidR="00432E27">
        <w:t>ità</w:t>
      </w:r>
      <w:r>
        <w:t xml:space="preserve"> e correttezza nella piena tutela dei diritti dei candidati e della loro</w:t>
      </w:r>
      <w:r w:rsidR="008D1879">
        <w:t xml:space="preserve"> </w:t>
      </w:r>
      <w:r>
        <w:t>riservatezza.</w:t>
      </w:r>
      <w:r w:rsidR="008D1879">
        <w:t xml:space="preserve">      </w:t>
      </w:r>
    </w:p>
    <w:p w:rsidR="00EC5E89" w:rsidRDefault="008D1879" w:rsidP="00D1070D">
      <w:pPr>
        <w:jc w:val="both"/>
      </w:pPr>
      <w:r>
        <w:t xml:space="preserve">                    </w:t>
      </w:r>
    </w:p>
    <w:p w:rsidR="008D1879" w:rsidRPr="00432E27" w:rsidRDefault="008D1879" w:rsidP="00EC5E89">
      <w:pPr>
        <w:rPr>
          <w:b/>
        </w:rPr>
      </w:pPr>
      <w:r>
        <w:t xml:space="preserve">                                                                   </w:t>
      </w:r>
      <w:r w:rsidRPr="00432E27">
        <w:rPr>
          <w:b/>
        </w:rPr>
        <w:t xml:space="preserve">Il segretario generale </w:t>
      </w:r>
      <w:bookmarkStart w:id="0" w:name="_GoBack"/>
      <w:bookmarkEnd w:id="0"/>
    </w:p>
    <w:p w:rsidR="00AA255E" w:rsidRPr="00432E27" w:rsidRDefault="00AA255E" w:rsidP="00EC5E89">
      <w:pPr>
        <w:rPr>
          <w:b/>
        </w:rPr>
      </w:pPr>
      <w:r w:rsidRPr="00432E27">
        <w:rPr>
          <w:b/>
        </w:rPr>
        <w:t xml:space="preserve">                                                                         Avv. Rita Riccio</w:t>
      </w:r>
    </w:p>
    <w:p w:rsidR="008D1879" w:rsidRDefault="008D1879" w:rsidP="00EC5E89"/>
    <w:p w:rsidR="00EC5E89" w:rsidRDefault="00EC5E89" w:rsidP="00EC5E89"/>
    <w:sectPr w:rsidR="00EC5E89" w:rsidSect="00917C5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C5E89"/>
    <w:rsid w:val="002F11CA"/>
    <w:rsid w:val="00311C4B"/>
    <w:rsid w:val="003D3718"/>
    <w:rsid w:val="00432E27"/>
    <w:rsid w:val="00451B38"/>
    <w:rsid w:val="005178AF"/>
    <w:rsid w:val="006643AB"/>
    <w:rsid w:val="007752ED"/>
    <w:rsid w:val="007A2F27"/>
    <w:rsid w:val="007E3625"/>
    <w:rsid w:val="008D1879"/>
    <w:rsid w:val="00917C54"/>
    <w:rsid w:val="00A1723C"/>
    <w:rsid w:val="00A45591"/>
    <w:rsid w:val="00AA255E"/>
    <w:rsid w:val="00C84E06"/>
    <w:rsid w:val="00CA1C1F"/>
    <w:rsid w:val="00CF1098"/>
    <w:rsid w:val="00D04F00"/>
    <w:rsid w:val="00D1070D"/>
    <w:rsid w:val="00D24246"/>
    <w:rsid w:val="00D356E8"/>
    <w:rsid w:val="00DE5509"/>
    <w:rsid w:val="00EC0E7A"/>
    <w:rsid w:val="00EC5E89"/>
    <w:rsid w:val="00F163F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7C5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AA255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ervizio.protocollo@comun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667</Words>
  <Characters>3804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6</cp:revision>
  <cp:lastPrinted>2019-07-30T15:07:00Z</cp:lastPrinted>
  <dcterms:created xsi:type="dcterms:W3CDTF">2019-07-30T14:18:00Z</dcterms:created>
  <dcterms:modified xsi:type="dcterms:W3CDTF">2019-07-31T08:21:00Z</dcterms:modified>
</cp:coreProperties>
</file>